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7B3" w:rsidRPr="005247B3" w:rsidRDefault="005247B3" w:rsidP="00F66C6B">
      <w:pPr>
        <w:pStyle w:val="1"/>
        <w:jc w:val="center"/>
        <w:rPr>
          <w:rFonts w:cs="ＭＳ ゴシック"/>
          <w:b w:val="0"/>
        </w:rPr>
      </w:pPr>
      <w:r w:rsidRPr="005247B3">
        <w:rPr>
          <w:rFonts w:cs="ＭＳ ゴシック" w:hint="eastAsia"/>
        </w:rPr>
        <w:t>温暖化防止に向けて</w:t>
      </w:r>
    </w:p>
    <w:p w:rsidR="005247B3" w:rsidRDefault="005247B3" w:rsidP="005247B3">
      <w:pPr>
        <w:widowControl w:val="0"/>
        <w:spacing w:after="0" w:line="240" w:lineRule="auto"/>
        <w:jc w:val="both"/>
        <w:rPr>
          <w:kern w:val="2"/>
          <w:sz w:val="24"/>
          <w:szCs w:val="24"/>
        </w:rPr>
      </w:pPr>
    </w:p>
    <w:p w:rsidR="005247B3" w:rsidRPr="00B07638" w:rsidRDefault="005247B3" w:rsidP="00D24C59">
      <w:pPr>
        <w:pStyle w:val="2"/>
      </w:pPr>
      <w:r w:rsidRPr="00B07638">
        <w:rPr>
          <w:rFonts w:hint="eastAsia"/>
        </w:rPr>
        <w:t>●世界の取り組み</w:t>
      </w:r>
    </w:p>
    <w:p w:rsidR="00270ED2" w:rsidRPr="00A80A62" w:rsidRDefault="004A3B29" w:rsidP="00AF6E16">
      <w:pPr>
        <w:pStyle w:val="a0"/>
        <w:spacing w:after="0"/>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8480" behindDoc="1" locked="0" layoutInCell="1" allowOverlap="1" wp14:editId="3AD6ADDB">
            <wp:simplePos x="0" y="0"/>
            <wp:positionH relativeFrom="column">
              <wp:posOffset>3813810</wp:posOffset>
            </wp:positionH>
            <wp:positionV relativeFrom="paragraph">
              <wp:posOffset>133350</wp:posOffset>
            </wp:positionV>
            <wp:extent cx="2266950" cy="2266950"/>
            <wp:effectExtent l="0" t="0" r="0" b="0"/>
            <wp:wrapTight wrapText="bothSides">
              <wp:wrapPolygon edited="0">
                <wp:start x="0" y="0"/>
                <wp:lineTo x="0" y="21418"/>
                <wp:lineTo x="21418" y="21418"/>
                <wp:lineTo x="21418"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hyo2008_03_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66950" cy="2266950"/>
                    </a:xfrm>
                    <a:prstGeom prst="rect">
                      <a:avLst/>
                    </a:prstGeom>
                  </pic:spPr>
                </pic:pic>
              </a:graphicData>
            </a:graphic>
            <wp14:sizeRelH relativeFrom="page">
              <wp14:pctWidth>0</wp14:pctWidth>
            </wp14:sizeRelH>
            <wp14:sizeRelV relativeFrom="page">
              <wp14:pctHeight>0</wp14:pctHeight>
            </wp14:sizeRelV>
          </wp:anchor>
        </w:drawing>
      </w:r>
      <w:r w:rsidR="00270ED2" w:rsidRPr="00A80A62">
        <w:rPr>
          <w:rFonts w:asciiTheme="minorEastAsia" w:eastAsiaTheme="minorEastAsia" w:hAnsiTheme="minorEastAsia" w:cs="ＭＳ ゴシック" w:hint="eastAsia"/>
        </w:rPr>
        <w:t>地球温暖化の原因は二酸化炭素など</w:t>
      </w:r>
      <w:r w:rsidR="008C430D">
        <w:rPr>
          <w:rFonts w:asciiTheme="minorEastAsia" w:eastAsiaTheme="minorEastAsia" w:hAnsiTheme="minorEastAsia" w:cs="ＭＳ ゴシック" w:hint="eastAsia"/>
        </w:rPr>
        <w:t>温室効果ガス</w:t>
      </w:r>
      <w:r w:rsidR="00270ED2" w:rsidRPr="00A80A62">
        <w:rPr>
          <w:rFonts w:asciiTheme="minorEastAsia" w:eastAsiaTheme="minorEastAsia" w:hAnsiTheme="minorEastAsia" w:cs="ＭＳ ゴシック" w:hint="eastAsia"/>
        </w:rPr>
        <w:t>の急増です。家庭で使っている電気やガス、マイカーで消費するガソリンなどは、私たちが便利で快適な生活をすることで大量に発生しているのです。</w:t>
      </w:r>
    </w:p>
    <w:p w:rsidR="005247B3" w:rsidRDefault="00270ED2" w:rsidP="00BC58B2">
      <w:pPr>
        <w:pStyle w:val="a0"/>
        <w:spacing w:after="0" w:line="440" w:lineRule="exact"/>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現在、欧州連合</w:t>
      </w:r>
      <w:r w:rsidR="004A3B29" w:rsidRPr="00BC58B2">
        <w:rPr>
          <w:rFonts w:asciiTheme="minorEastAsia" w:eastAsiaTheme="minorEastAsia" w:hAnsiTheme="minorEastAsia" w:cs="ＭＳ ゴシック" w:hint="eastAsia"/>
          <w:sz w:val="32"/>
          <w:szCs w:val="32"/>
        </w:rPr>
        <w:t>（</w:t>
      </w:r>
      <w:r w:rsidR="00CD4AE9" w:rsidRPr="00757B6D">
        <w:rPr>
          <w:rFonts w:asciiTheme="minorEastAsia" w:eastAsiaTheme="minorEastAsia" w:hAnsiTheme="minorEastAsia" w:cs="ＭＳ ゴシック" w:hint="eastAsia"/>
        </w:rPr>
        <w:t>EU：外交・安全保障政策の共通化と通貨統合の実現を目的とする統合体</w:t>
      </w:r>
      <w:r w:rsidR="004A3B29" w:rsidRPr="00BC58B2">
        <w:rPr>
          <w:rFonts w:asciiTheme="minorEastAsia" w:eastAsiaTheme="minorEastAsia" w:hAnsiTheme="minorEastAsia" w:cs="ＭＳ ゴシック" w:hint="eastAsia"/>
          <w:sz w:val="32"/>
          <w:szCs w:val="32"/>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排出量の増大で､このままでは温暖化防止は手遅れになると国連UNEPは警告しています。</w:t>
      </w:r>
    </w:p>
    <w:p w:rsidR="005247B3" w:rsidRPr="00B07638" w:rsidRDefault="005247B3" w:rsidP="00D24C59">
      <w:pPr>
        <w:pStyle w:val="2"/>
        <w:spacing w:before="240"/>
      </w:pPr>
      <w:r w:rsidRPr="00B07638">
        <w:rPr>
          <w:rFonts w:hint="eastAsia"/>
        </w:rPr>
        <w:t>●</w:t>
      </w:r>
      <w:r w:rsidR="00767201">
        <w:rPr>
          <w:rFonts w:hint="eastAsia"/>
        </w:rPr>
        <w:t>私たちにできること</w:t>
      </w:r>
    </w:p>
    <w:p w:rsidR="00F50E98" w:rsidRPr="00F50E98" w:rsidRDefault="006E688A" w:rsidP="00F50E98">
      <w:pPr>
        <w:pStyle w:val="a0"/>
        <w:spacing w:after="0"/>
        <w:rPr>
          <w:ins w:id="0" w:author="ayu" w:date="2012-09-12T17:43:00Z"/>
          <w:rFonts w:asciiTheme="minorEastAsia" w:eastAsiaTheme="minorEastAsia" w:hAnsiTheme="minorEastAsia" w:cs="ＭＳ ゴシック" w:hint="eastAsia"/>
        </w:rPr>
      </w:pPr>
      <w:r>
        <w:rPr>
          <w:rFonts w:asciiTheme="minorEastAsia" w:eastAsiaTheme="minorEastAsia" w:hAnsiTheme="minorEastAsia" w:cs="ＭＳ ゴシック" w:hint="eastAsia"/>
        </w:rPr>
        <w:t>日本経済を支えているのは、私たち国民の</w:t>
      </w:r>
      <w:del w:id="1" w:author="ayu" w:date="2012-09-12T17:30:00Z">
        <w:r w:rsidR="00D12FB2" w:rsidDel="00D12FB2">
          <w:rPr>
            <w:rFonts w:asciiTheme="minorEastAsia" w:eastAsiaTheme="minorEastAsia" w:hAnsiTheme="minorEastAsia" w:cs="ＭＳ ゴシック" w:hint="eastAsia"/>
          </w:rPr>
          <w:delText>一人一人</w:delText>
        </w:r>
      </w:del>
      <w:ins w:id="2" w:author="ayu" w:date="2012-09-12T17:30:00Z">
        <w:r w:rsidR="00D12FB2">
          <w:rPr>
            <w:rFonts w:asciiTheme="minorEastAsia" w:eastAsiaTheme="minorEastAsia" w:hAnsiTheme="minorEastAsia" w:cs="ＭＳ ゴシック" w:hint="eastAsia"/>
          </w:rPr>
          <w:t>ひとりひとり</w:t>
        </w:r>
      </w:ins>
      <w:r>
        <w:rPr>
          <w:rFonts w:asciiTheme="minorEastAsia" w:eastAsiaTheme="minorEastAsia" w:hAnsiTheme="minorEastAsia" w:cs="ＭＳ ゴシック" w:hint="eastAsia"/>
        </w:rPr>
        <w:t>であり、温暖化を防止するためには、</w:t>
      </w:r>
      <w:r w:rsidR="006504EE" w:rsidRPr="00A80A62">
        <w:rPr>
          <w:rFonts w:asciiTheme="minorEastAsia" w:eastAsiaTheme="minorEastAsia" w:hAnsiTheme="minorEastAsia" w:cs="ＭＳ ゴシック" w:hint="eastAsia"/>
        </w:rPr>
        <w:t>私たちのライフスタイルを変革することが不可欠</w:t>
      </w:r>
      <w:del w:id="3" w:author="ayu" w:date="2012-09-12T17:34:00Z">
        <w:r w:rsidR="00D12FB2" w:rsidDel="00D12FB2">
          <w:rPr>
            <w:rFonts w:asciiTheme="minorEastAsia" w:eastAsiaTheme="minorEastAsia" w:hAnsiTheme="minorEastAsia" w:cs="ＭＳ ゴシック" w:hint="eastAsia"/>
          </w:rPr>
          <w:delText>となりま</w:delText>
        </w:r>
      </w:del>
      <w:ins w:id="4" w:author="ayu" w:date="2012-09-12T17:35:00Z">
        <w:r w:rsidR="00D12FB2">
          <w:rPr>
            <w:rFonts w:asciiTheme="minorEastAsia" w:eastAsiaTheme="minorEastAsia" w:hAnsiTheme="minorEastAsia" w:cs="ＭＳ ゴシック" w:hint="eastAsia"/>
          </w:rPr>
          <w:t>で</w:t>
        </w:r>
      </w:ins>
      <w:r w:rsidR="00D12FB2">
        <w:rPr>
          <w:rFonts w:asciiTheme="minorEastAsia" w:eastAsiaTheme="minorEastAsia" w:hAnsiTheme="minorEastAsia" w:cs="ＭＳ ゴシック" w:hint="eastAsia"/>
        </w:rPr>
        <w:t>す</w:t>
      </w:r>
      <w:r w:rsidR="006504EE" w:rsidRPr="00A80A62">
        <w:rPr>
          <w:rFonts w:asciiTheme="minorEastAsia" w:eastAsiaTheme="minorEastAsia" w:hAnsiTheme="minorEastAsia" w:cs="ＭＳ ゴシック" w:hint="eastAsia"/>
        </w:rPr>
        <w:t>。できるだけ不要なものを買わず、大事にものを使い、再利用やリサイクルを心がけることは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006504EE"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ins w:id="5" w:author="mikami" w:date="2012-09-12T17:08:00Z">
        <w:r w:rsidR="00DE2A54">
          <w:rPr>
            <w:rFonts w:asciiTheme="minorEastAsia" w:eastAsiaTheme="minorEastAsia" w:hAnsiTheme="minorEastAsia" w:cs="ＭＳ ゴシック" w:hint="eastAsia"/>
          </w:rPr>
          <w:t>生活の中で、できる限り資源・エネルギーの</w:t>
        </w:r>
      </w:ins>
      <w:ins w:id="6" w:author="mikami" w:date="2012-09-12T17:09:00Z">
        <w:r w:rsidR="00DE2A54">
          <w:rPr>
            <w:rFonts w:asciiTheme="minorEastAsia" w:eastAsiaTheme="minorEastAsia" w:hAnsiTheme="minorEastAsia" w:cs="ＭＳ ゴシック" w:hint="eastAsia"/>
          </w:rPr>
          <w:t>無駄遣いを排除していくことが、地球温暖化を防止する基本となるのです。</w:t>
        </w:r>
      </w:ins>
    </w:p>
    <w:p w:rsidR="00F50E98" w:rsidRDefault="00F50E98" w:rsidP="00F73F41">
      <w:pPr>
        <w:pStyle w:val="2"/>
        <w:spacing w:before="240"/>
        <w:rPr>
          <w:rFonts w:hint="eastAsia"/>
        </w:rPr>
      </w:pPr>
    </w:p>
    <w:p w:rsidR="005247B3" w:rsidRPr="00D24C59" w:rsidRDefault="005247B3" w:rsidP="00F73F41">
      <w:pPr>
        <w:pStyle w:val="2"/>
        <w:spacing w:before="240"/>
      </w:pPr>
      <w:bookmarkStart w:id="7" w:name="_GoBack"/>
      <w:bookmarkEnd w:id="7"/>
      <w:r w:rsidRPr="00D24C59">
        <w:rPr>
          <w:rFonts w:hint="eastAsia"/>
        </w:rPr>
        <w:t>●家庭でできる取</w:t>
      </w:r>
      <w:r w:rsidR="00D24C59" w:rsidRPr="00D24C59">
        <w:rPr>
          <w:rFonts w:hint="eastAsia"/>
        </w:rPr>
        <w:t>り</w:t>
      </w:r>
      <w:r w:rsidRPr="00D24C59">
        <w:rPr>
          <w:rFonts w:hint="eastAsia"/>
        </w:rPr>
        <w:t>組み</w:t>
      </w:r>
    </w:p>
    <w:p w:rsidR="00DC2BC5" w:rsidRPr="00DC2BC5" w:rsidRDefault="00183A0A" w:rsidP="00DC2BC5">
      <w:pPr>
        <w:pStyle w:val="a0"/>
        <w:spacing w:after="0"/>
        <w:rPr>
          <w:rFonts w:asciiTheme="minorEastAsia" w:eastAsiaTheme="minorEastAsia" w:hAnsiTheme="minorEastAsia" w:cs="ＭＳ ゴシック"/>
        </w:rPr>
      </w:pPr>
      <w:r w:rsidRPr="00DC2BC5">
        <w:rPr>
          <w:rFonts w:asciiTheme="minorEastAsia" w:eastAsiaTheme="minorEastAsia" w:hAnsiTheme="minorEastAsia" w:cs="ＭＳ ゴシック" w:hint="eastAsia"/>
        </w:rPr>
        <w:t>日本の</w:t>
      </w:r>
      <w:ins w:id="8" w:author="hiromasa@e-ayura.com" w:date="2012-09-12T16:48:00Z">
        <w:r w:rsidR="00F73F41">
          <w:rPr>
            <w:rFonts w:asciiTheme="minorEastAsia" w:eastAsiaTheme="minorEastAsia" w:hAnsiTheme="minorEastAsia" w:cs="ＭＳ ゴシック" w:hint="eastAsia"/>
          </w:rPr>
          <w:t>二酸化炭素（</w:t>
        </w:r>
      </w:ins>
      <w:r w:rsidRPr="00DC2BC5">
        <w:rPr>
          <w:rFonts w:asciiTheme="minorEastAsia" w:eastAsiaTheme="minorEastAsia" w:hAnsiTheme="minorEastAsia" w:cs="ＭＳ ゴシック" w:hint="eastAsia"/>
        </w:rPr>
        <w:t>CO</w:t>
      </w:r>
      <w:r w:rsidRPr="00DC2BC5">
        <w:rPr>
          <w:rFonts w:asciiTheme="minorEastAsia" w:eastAsiaTheme="minorEastAsia" w:hAnsiTheme="minorEastAsia" w:cs="ＭＳ ゴシック" w:hint="eastAsia"/>
          <w:vertAlign w:val="subscript"/>
        </w:rPr>
        <w:t>2</w:t>
      </w:r>
      <w:ins w:id="9" w:author="hiromasa@e-ayura.com" w:date="2012-09-12T16:50:00Z">
        <w:r w:rsidR="00F73F41">
          <w:rPr>
            <w:rFonts w:asciiTheme="minorEastAsia" w:eastAsiaTheme="minorEastAsia" w:hAnsiTheme="minorEastAsia" w:cs="ＭＳ ゴシック" w:hint="eastAsia"/>
          </w:rPr>
          <w:t>）</w:t>
        </w:r>
      </w:ins>
      <w:r w:rsidRPr="00DC2BC5">
        <w:rPr>
          <w:rFonts w:asciiTheme="minorEastAsia" w:eastAsiaTheme="minorEastAsia" w:hAnsiTheme="minorEastAsia" w:cs="ＭＳ ゴシック" w:hint="eastAsia"/>
        </w:rPr>
        <w:t>排出量の約半分は家庭と密接に関係しています。私たちが日常生活の中で省エネ、節電、節ガスなどを</w:t>
      </w:r>
      <w:r w:rsidR="00E056DB" w:rsidRPr="00DC2BC5">
        <w:rPr>
          <w:rFonts w:asciiTheme="minorEastAsia" w:eastAsiaTheme="minorEastAsia" w:hAnsiTheme="minorEastAsia" w:cs="ＭＳ ゴシック" w:hint="eastAsia"/>
        </w:rPr>
        <w:t>行う</w:t>
      </w:r>
      <w:r w:rsidRPr="00DC2BC5">
        <w:rPr>
          <w:rFonts w:asciiTheme="minorEastAsia" w:eastAsiaTheme="minorEastAsia" w:hAnsiTheme="minorEastAsia" w:cs="ＭＳ ゴシック" w:hint="eastAsia"/>
        </w:rPr>
        <w:t>ことで</w:t>
      </w:r>
      <w:r w:rsidRPr="00133066">
        <w:rPr>
          <w:rFonts w:asciiTheme="minorEastAsia" w:eastAsiaTheme="minorEastAsia" w:hAnsiTheme="minorEastAsia" w:cs="ＭＳ ゴシック" w:hint="eastAsia"/>
          <w:b/>
          <w:rPrChange w:id="10" w:author="mikami" w:date="2012-09-12T17:09:00Z">
            <w:rPr>
              <w:rFonts w:asciiTheme="minorEastAsia" w:eastAsiaTheme="minorEastAsia" w:hAnsiTheme="minorEastAsia" w:cs="ＭＳ ゴシック" w:hint="eastAsia"/>
            </w:rPr>
          </w:rPrChange>
        </w:rPr>
        <w:t>温暖化をストップ</w:t>
      </w:r>
      <w:r w:rsidRPr="00DC2BC5">
        <w:rPr>
          <w:rFonts w:asciiTheme="minorEastAsia" w:eastAsiaTheme="minorEastAsia" w:hAnsiTheme="minorEastAsia" w:cs="ＭＳ ゴシック" w:hint="eastAsia"/>
        </w:rPr>
        <w:t>することができます。</w:t>
      </w:r>
    </w:p>
    <w:p w:rsidR="009F425E" w:rsidRPr="00D071F2" w:rsidRDefault="00133066" w:rsidP="00DC2BC5">
      <w:pPr>
        <w:pStyle w:val="a0"/>
        <w:spacing w:after="0"/>
        <w:rPr>
          <w:ins w:id="11" w:author="mikami" w:date="2012-09-12T17:11:00Z"/>
          <w:rFonts w:asciiTheme="minorEastAsia" w:eastAsiaTheme="minorEastAsia" w:hAnsiTheme="minorEastAsia" w:cs="ＭＳ ゴシック"/>
        </w:rPr>
      </w:pPr>
      <w:ins w:id="12" w:author="mikami" w:date="2012-09-12T17:10:00Z">
        <w:r>
          <w:rPr>
            <w:rFonts w:asciiTheme="minorEastAsia" w:eastAsiaTheme="minorEastAsia" w:hAnsiTheme="minorEastAsia" w:cs="ＭＳ ゴシック" w:hint="eastAsia"/>
          </w:rPr>
          <w:t>しかも、</w:t>
        </w:r>
        <w:r w:rsidR="004426A4">
          <w:rPr>
            <w:rFonts w:asciiTheme="minorEastAsia" w:eastAsiaTheme="minorEastAsia" w:hAnsiTheme="minorEastAsia" w:cs="ＭＳ ゴシック" w:hint="eastAsia"/>
          </w:rPr>
          <w:t>CO</w:t>
        </w:r>
      </w:ins>
      <w:ins w:id="13" w:author="mikami" w:date="2012-09-12T17:12:00Z">
        <w:r w:rsidR="009F425E">
          <w:rPr>
            <w:rFonts w:asciiTheme="minorEastAsia" w:eastAsiaTheme="minorEastAsia" w:hAnsiTheme="minorEastAsia" w:cs="ＭＳ ゴシック" w:hint="eastAsia"/>
            <w:vertAlign w:val="subscript"/>
          </w:rPr>
          <w:t>2</w:t>
        </w:r>
      </w:ins>
      <w:ins w:id="14" w:author="mikami" w:date="2012-09-12T17:13:00Z">
        <w:r w:rsidR="00D071F2">
          <w:rPr>
            <w:rFonts w:asciiTheme="minorEastAsia" w:eastAsiaTheme="minorEastAsia" w:hAnsiTheme="minorEastAsia" w:cs="ＭＳ ゴシック" w:hint="eastAsia"/>
          </w:rPr>
          <w:t>を減らす</w:t>
        </w:r>
      </w:ins>
      <w:ins w:id="15" w:author="mikami" w:date="2012-09-12T17:19:00Z">
        <w:r w:rsidR="00E02F66">
          <w:rPr>
            <w:rFonts w:asciiTheme="minorEastAsia" w:eastAsiaTheme="minorEastAsia" w:hAnsiTheme="minorEastAsia" w:cs="ＭＳ ゴシック" w:hint="eastAsia"/>
          </w:rPr>
          <w:t>ことは、家計の節約にも</w:t>
        </w:r>
      </w:ins>
      <w:ins w:id="16" w:author="mikami" w:date="2012-09-12T17:20:00Z">
        <w:r w:rsidR="00E02F66">
          <w:rPr>
            <w:rFonts w:asciiTheme="minorEastAsia" w:eastAsiaTheme="minorEastAsia" w:hAnsiTheme="minorEastAsia" w:cs="ＭＳ ゴシック" w:hint="eastAsia"/>
          </w:rPr>
          <w:t>なるのですから、一石二鳥といえます。</w:t>
        </w:r>
      </w:ins>
    </w:p>
    <w:p w:rsidR="000576A2" w:rsidRDefault="00E20904" w:rsidP="00DC2BC5">
      <w:pPr>
        <w:pStyle w:val="a0"/>
        <w:spacing w:after="0"/>
        <w:rPr>
          <w:rFonts w:asciiTheme="minorEastAsia" w:eastAsiaTheme="minorEastAsia" w:hAnsiTheme="minorEastAsia" w:cs="ＭＳ ゴシック"/>
        </w:rPr>
      </w:pPr>
      <w:r w:rsidRPr="00DC2BC5">
        <w:rPr>
          <w:rFonts w:asciiTheme="minorEastAsia" w:eastAsiaTheme="minorEastAsia" w:hAnsiTheme="minorEastAsia" w:cs="ＭＳ ゴシック" w:hint="eastAsia"/>
        </w:rPr>
        <w:t>以下に</w:t>
      </w:r>
      <w:r w:rsidR="00183A0A" w:rsidRPr="00DC2BC5">
        <w:rPr>
          <w:rFonts w:asciiTheme="minorEastAsia" w:eastAsiaTheme="minorEastAsia" w:hAnsiTheme="minorEastAsia" w:cs="ＭＳ ゴシック" w:hint="eastAsia"/>
        </w:rPr>
        <w:t>あ</w:t>
      </w:r>
      <w:r w:rsidR="006504EE" w:rsidRPr="00DC2BC5">
        <w:rPr>
          <w:rFonts w:asciiTheme="minorEastAsia" w:eastAsiaTheme="minorEastAsia" w:hAnsiTheme="minorEastAsia" w:cs="ＭＳ ゴシック" w:hint="eastAsia"/>
        </w:rPr>
        <w:t>げた10の</w:t>
      </w:r>
      <w:commentRangeStart w:id="17"/>
      <w:r w:rsidR="006504EE" w:rsidRPr="00DC2BC5">
        <w:rPr>
          <w:rFonts w:asciiTheme="minorEastAsia" w:eastAsiaTheme="minorEastAsia" w:hAnsiTheme="minorEastAsia" w:cs="ＭＳ ゴシック" w:hint="eastAsia"/>
        </w:rPr>
        <w:t>取組み</w:t>
      </w:r>
      <w:commentRangeEnd w:id="17"/>
      <w:r w:rsidR="00F57DB9">
        <w:rPr>
          <w:rStyle w:val="afe"/>
          <w:rFonts w:asciiTheme="minorHAnsi" w:eastAsiaTheme="minorEastAsia" w:hAnsiTheme="minorHAnsi" w:cstheme="minorBidi"/>
        </w:rPr>
        <w:commentReference w:id="17"/>
      </w:r>
      <w:r w:rsidR="006504EE" w:rsidRPr="00DC2BC5">
        <w:rPr>
          <w:rFonts w:asciiTheme="minorEastAsia" w:eastAsiaTheme="minorEastAsia" w:hAnsiTheme="minorEastAsia" w:cs="ＭＳ ゴシック" w:hint="eastAsia"/>
        </w:rPr>
        <w:t>のうち、できるものから始めてみましょう。</w:t>
      </w:r>
    </w:p>
    <w:p w:rsidR="00DC2BC5" w:rsidRPr="00DC2BC5" w:rsidRDefault="00DC2BC5" w:rsidP="00DC2BC5">
      <w:pPr>
        <w:pStyle w:val="a0"/>
        <w:spacing w:after="0"/>
        <w:rPr>
          <w:rFonts w:asciiTheme="minorEastAsia" w:eastAsiaTheme="minorEastAsia" w:hAnsiTheme="minorEastAsia" w:cs="ＭＳ ゴシック"/>
        </w:rPr>
      </w:pPr>
    </w:p>
    <w:p w:rsidR="006504EE"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①</w:t>
      </w:r>
      <w:r w:rsidR="00CA09C8" w:rsidRPr="005247B3">
        <w:rPr>
          <w:rStyle w:val="ae"/>
          <w:rFonts w:asciiTheme="minorEastAsia" w:hAnsiTheme="minorEastAsia" w:hint="eastAsia"/>
          <w:b w:val="0"/>
          <w:color w:val="000000"/>
        </w:rPr>
        <w:t>暖房の温度を</w:t>
      </w:r>
      <w:r w:rsidR="00955860">
        <w:rPr>
          <w:rStyle w:val="ae"/>
          <w:rFonts w:asciiTheme="minorEastAsia" w:hAnsiTheme="minorEastAsia" w:hint="eastAsia"/>
          <w:b w:val="0"/>
          <w:color w:val="000000"/>
        </w:rPr>
        <w:t>１</w:t>
      </w:r>
      <w:r w:rsidR="00CA09C8" w:rsidRPr="005247B3">
        <w:rPr>
          <w:rStyle w:val="ae"/>
          <w:rFonts w:asciiTheme="minorEastAsia" w:hAnsiTheme="minorEastAsia" w:hint="eastAsia"/>
          <w:b w:val="0"/>
          <w:color w:val="000000"/>
        </w:rPr>
        <w:t>℃低く、</w:t>
      </w:r>
      <w:r w:rsidR="006504EE" w:rsidRPr="005247B3">
        <w:rPr>
          <w:rStyle w:val="ae"/>
          <w:rFonts w:asciiTheme="minorEastAsia" w:hAnsiTheme="minorEastAsia" w:hint="eastAsia"/>
          <w:b w:val="0"/>
          <w:color w:val="000000"/>
        </w:rPr>
        <w:t>冷房の温度を</w:t>
      </w:r>
      <w:r w:rsidR="00955860">
        <w:rPr>
          <w:rStyle w:val="ae"/>
          <w:rFonts w:asciiTheme="minorEastAsia" w:hAnsiTheme="minorEastAsia" w:hint="eastAsia"/>
          <w:b w:val="0"/>
          <w:color w:val="000000"/>
        </w:rPr>
        <w:t>１</w:t>
      </w:r>
      <w:r w:rsidR="006504EE" w:rsidRPr="005247B3">
        <w:rPr>
          <w:rStyle w:val="ae"/>
          <w:rFonts w:asciiTheme="minorEastAsia" w:hAnsiTheme="minorEastAsia" w:hint="eastAsia"/>
          <w:b w:val="0"/>
          <w:color w:val="000000"/>
        </w:rPr>
        <w:t>℃高くする</w:t>
      </w:r>
    </w:p>
    <w:p w:rsidR="006504EE" w:rsidRPr="00A80A62" w:rsidRDefault="006504EE" w:rsidP="006504EE">
      <w:pPr>
        <w:pStyle w:val="a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lastRenderedPageBreak/>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②</w:t>
      </w:r>
      <w:r w:rsidR="00CA09C8" w:rsidRPr="005247B3">
        <w:rPr>
          <w:rStyle w:val="ae"/>
          <w:rFonts w:asciiTheme="minorEastAsia" w:hAnsiTheme="minorEastAsia" w:hint="eastAsia"/>
          <w:b w:val="0"/>
          <w:color w:val="000000"/>
        </w:rPr>
        <w:t>シャワーを</w:t>
      </w:r>
      <w:r w:rsidR="00955860">
        <w:rPr>
          <w:rStyle w:val="ae"/>
          <w:rFonts w:asciiTheme="minorEastAsia" w:hAnsiTheme="minorEastAsia" w:hint="eastAsia"/>
          <w:b w:val="0"/>
          <w:color w:val="000000"/>
        </w:rPr>
        <w:t>１</w:t>
      </w:r>
      <w:r w:rsidR="00CA09C8" w:rsidRPr="005247B3">
        <w:rPr>
          <w:rStyle w:val="ae"/>
          <w:rFonts w:asciiTheme="minorEastAsia" w:hAnsiTheme="minorEastAsia" w:hint="eastAsia"/>
          <w:b w:val="0"/>
          <w:color w:val="000000"/>
        </w:rPr>
        <w:t>日</w:t>
      </w:r>
      <w:r w:rsidR="00955860">
        <w:rPr>
          <w:rStyle w:val="ae"/>
          <w:rFonts w:asciiTheme="minorEastAsia" w:hAnsiTheme="minorEastAsia" w:hint="eastAsia"/>
          <w:b w:val="0"/>
          <w:color w:val="000000"/>
        </w:rPr>
        <w:t>１</w:t>
      </w:r>
      <w:r w:rsidR="00CA09C8" w:rsidRPr="005247B3">
        <w:rPr>
          <w:rStyle w:val="ae"/>
          <w:rFonts w:asciiTheme="minorEastAsia" w:hAnsiTheme="minorEastAsia" w:hint="eastAsia"/>
          <w:b w:val="0"/>
          <w:color w:val="000000"/>
        </w:rPr>
        <w:t>分家族全員が減らす</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身体を洗っている間、お湯を流しっぱなしにしないようにしましょう。</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③</w:t>
      </w:r>
      <w:r w:rsidR="00CA09C8" w:rsidRPr="005247B3">
        <w:rPr>
          <w:rStyle w:val="ae"/>
          <w:rFonts w:asciiTheme="minorEastAsia" w:hAnsiTheme="minorEastAsia" w:hint="eastAsia"/>
          <w:b w:val="0"/>
          <w:color w:val="000000"/>
        </w:rPr>
        <w:t>風呂の残り湯を洗濯に使いまわす</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洗濯や庭の水やりのほか、トイレの水に使っている人もいます。残り湯利用のために市販されているポンプを使うと便利です。</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④</w:t>
      </w:r>
      <w:r w:rsidR="00CA09C8" w:rsidRPr="005247B3">
        <w:rPr>
          <w:rStyle w:val="ae"/>
          <w:rFonts w:asciiTheme="minorEastAsia" w:hAnsiTheme="minorEastAsia" w:hint="eastAsia"/>
          <w:b w:val="0"/>
          <w:color w:val="000000"/>
        </w:rPr>
        <w:t>ジャーの保温を止める</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ポットやジャーの保温は利用時間が長いため、多くの電気を消費します。ごはんは電子レンジで温め直すほうが電力の消費は少なくなります。</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⑤</w:t>
      </w:r>
      <w:r w:rsidR="00CA09C8" w:rsidRPr="005247B3">
        <w:rPr>
          <w:rStyle w:val="ae"/>
          <w:rFonts w:asciiTheme="minorEastAsia" w:hAnsiTheme="minorEastAsia" w:hint="eastAsia"/>
          <w:b w:val="0"/>
          <w:color w:val="000000"/>
        </w:rPr>
        <w:t>家族が同じ部屋で団らんし、暖房と照明の利用を</w:t>
      </w:r>
      <w:r w:rsidR="00955860">
        <w:rPr>
          <w:rStyle w:val="ae"/>
          <w:rFonts w:asciiTheme="minorEastAsia" w:hAnsiTheme="minorEastAsia" w:hint="eastAsia"/>
          <w:b w:val="0"/>
          <w:color w:val="000000"/>
        </w:rPr>
        <w:t>２</w:t>
      </w:r>
      <w:r w:rsidR="00CA09C8" w:rsidRPr="005247B3">
        <w:rPr>
          <w:rStyle w:val="ae"/>
          <w:rFonts w:asciiTheme="minorEastAsia" w:hAnsiTheme="minorEastAsia" w:hint="eastAsia"/>
          <w:b w:val="0"/>
          <w:color w:val="000000"/>
        </w:rPr>
        <w:t xml:space="preserve">割減らす </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家族が別々の部屋で過ごすと、暖房も照明も余計に消費します。</w:t>
      </w:r>
    </w:p>
    <w:p w:rsidR="00CA09C8"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⑥</w:t>
      </w:r>
      <w:r w:rsidR="00CA09C8" w:rsidRPr="005247B3">
        <w:rPr>
          <w:rStyle w:val="ae"/>
          <w:rFonts w:asciiTheme="minorEastAsia" w:hAnsiTheme="minorEastAsia" w:hint="eastAsia"/>
          <w:b w:val="0"/>
          <w:color w:val="000000"/>
        </w:rPr>
        <w:t>買い物袋を持ち歩き、省包装の野菜を選ぶ</w:t>
      </w:r>
    </w:p>
    <w:p w:rsidR="00CA09C8" w:rsidRP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トレーやラップは家に帰れば、すぐゴミになってしまいます。買い物袋を持ち歩けばレジ袋を減らせます。</w:t>
      </w:r>
    </w:p>
    <w:p w:rsidR="00CA09C8" w:rsidRPr="005247B3" w:rsidRDefault="005247B3" w:rsidP="005247B3">
      <w:pPr>
        <w:rPr>
          <w:rStyle w:val="ae"/>
          <w:b w:val="0"/>
        </w:rPr>
      </w:pPr>
      <w:r>
        <w:rPr>
          <w:rStyle w:val="ae"/>
          <w:rFonts w:hint="eastAsia"/>
          <w:b w:val="0"/>
        </w:rPr>
        <w:t>⑦</w:t>
      </w:r>
      <w:r w:rsidR="00CA09C8" w:rsidRPr="005247B3">
        <w:rPr>
          <w:rStyle w:val="ae"/>
          <w:rFonts w:hint="eastAsia"/>
          <w:b w:val="0"/>
        </w:rPr>
        <w:t>テレビ番組を選び、</w:t>
      </w:r>
      <w:r w:rsidR="00CA09C8" w:rsidRPr="005247B3">
        <w:rPr>
          <w:rStyle w:val="ae"/>
          <w:rFonts w:hint="eastAsia"/>
          <w:b w:val="0"/>
        </w:rPr>
        <w:t>1</w:t>
      </w:r>
      <w:r w:rsidR="00CA09C8" w:rsidRPr="005247B3">
        <w:rPr>
          <w:rStyle w:val="ae"/>
          <w:rFonts w:hint="eastAsia"/>
          <w:b w:val="0"/>
        </w:rPr>
        <w:t>日</w:t>
      </w:r>
      <w:r w:rsidR="00CA09C8" w:rsidRPr="005247B3">
        <w:rPr>
          <w:rStyle w:val="ae"/>
          <w:rFonts w:hint="eastAsia"/>
          <w:b w:val="0"/>
        </w:rPr>
        <w:t>1</w:t>
      </w:r>
      <w:r w:rsidR="00CA09C8" w:rsidRPr="005247B3">
        <w:rPr>
          <w:rStyle w:val="ae"/>
          <w:rFonts w:hint="eastAsia"/>
          <w:b w:val="0"/>
        </w:rPr>
        <w:t>時間テレビ利用を減らす</w:t>
      </w:r>
    </w:p>
    <w:p w:rsidR="00AF6E16" w:rsidRDefault="00CA09C8" w:rsidP="00AF6E16">
      <w:pPr>
        <w:rPr>
          <w:rStyle w:val="ae"/>
          <w:rFonts w:asciiTheme="minorEastAsia" w:hAnsiTheme="minorEastAsia"/>
          <w:b w:val="0"/>
          <w:color w:val="000000"/>
        </w:rPr>
      </w:pPr>
      <w:r w:rsidRPr="00AF6E16">
        <w:rPr>
          <w:rStyle w:val="ae"/>
          <w:rFonts w:asciiTheme="minorEastAsia" w:hAnsiTheme="minorEastAsia" w:hint="eastAsia"/>
          <w:b w:val="0"/>
          <w:color w:val="000000"/>
        </w:rPr>
        <w:t>見たい番組だけを選んでみる習慣をつけましょう。</w:t>
      </w:r>
    </w:p>
    <w:p w:rsidR="006504EE" w:rsidRPr="005247B3" w:rsidRDefault="005247B3" w:rsidP="005247B3">
      <w:pPr>
        <w:rPr>
          <w:rStyle w:val="ae"/>
          <w:b w:val="0"/>
        </w:rPr>
      </w:pPr>
      <w:r>
        <w:rPr>
          <w:rStyle w:val="ae"/>
          <w:rFonts w:hint="eastAsia"/>
          <w:b w:val="0"/>
        </w:rPr>
        <w:t>⑧</w:t>
      </w:r>
      <w:r w:rsidR="006504EE" w:rsidRPr="005247B3">
        <w:rPr>
          <w:rStyle w:val="ae"/>
          <w:rFonts w:hint="eastAsia"/>
          <w:b w:val="0"/>
        </w:rPr>
        <w:t>週</w:t>
      </w:r>
      <w:r w:rsidR="00955860">
        <w:rPr>
          <w:rStyle w:val="ae"/>
          <w:rFonts w:hint="eastAsia"/>
          <w:b w:val="0"/>
        </w:rPr>
        <w:t>２</w:t>
      </w:r>
      <w:r w:rsidR="006504EE" w:rsidRPr="005247B3">
        <w:rPr>
          <w:rStyle w:val="ae"/>
          <w:rFonts w:hint="eastAsia"/>
          <w:b w:val="0"/>
        </w:rPr>
        <w:t>日往復</w:t>
      </w:r>
      <w:r w:rsidR="00955860">
        <w:rPr>
          <w:rStyle w:val="ae"/>
          <w:rFonts w:hint="eastAsia"/>
          <w:b w:val="0"/>
        </w:rPr>
        <w:t>８</w:t>
      </w:r>
      <w:r w:rsidR="006504EE" w:rsidRPr="005247B3">
        <w:rPr>
          <w:rStyle w:val="ae"/>
          <w:rFonts w:hint="eastAsia"/>
          <w:b w:val="0"/>
        </w:rPr>
        <w:t>km</w:t>
      </w:r>
      <w:r w:rsidR="006504EE" w:rsidRPr="005247B3">
        <w:rPr>
          <w:rStyle w:val="ae"/>
          <w:rFonts w:hint="eastAsia"/>
          <w:b w:val="0"/>
        </w:rPr>
        <w:t>の車の運転をやめる</w:t>
      </w:r>
    </w:p>
    <w:p w:rsidR="006504EE" w:rsidRPr="00C40EDA" w:rsidRDefault="006504EE" w:rsidP="00AF6E16">
      <w:r w:rsidRPr="00C40EDA">
        <w:rPr>
          <w:rFonts w:hint="eastAsia"/>
        </w:rPr>
        <w:t>通勤や買い物の際にバスや鉄道、自転車を利用しましょう。</w:t>
      </w:r>
    </w:p>
    <w:p w:rsidR="006504EE"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⑨</w:t>
      </w:r>
      <w:r w:rsidR="00955860">
        <w:rPr>
          <w:rStyle w:val="ae"/>
          <w:rFonts w:asciiTheme="minorEastAsia" w:hAnsiTheme="minorEastAsia" w:hint="eastAsia"/>
          <w:b w:val="0"/>
          <w:color w:val="000000"/>
        </w:rPr>
        <w:t>１</w:t>
      </w:r>
      <w:r w:rsidR="006504EE" w:rsidRPr="005247B3">
        <w:rPr>
          <w:rStyle w:val="ae"/>
          <w:rFonts w:asciiTheme="minorEastAsia" w:hAnsiTheme="minorEastAsia" w:hint="eastAsia"/>
          <w:b w:val="0"/>
          <w:color w:val="000000"/>
        </w:rPr>
        <w:t>日</w:t>
      </w:r>
      <w:r w:rsidR="00955860">
        <w:rPr>
          <w:rStyle w:val="ae"/>
          <w:rFonts w:asciiTheme="minorEastAsia" w:hAnsiTheme="minorEastAsia" w:hint="eastAsia"/>
          <w:b w:val="0"/>
          <w:color w:val="000000"/>
        </w:rPr>
        <w:t>５</w:t>
      </w:r>
      <w:r w:rsidR="006504EE" w:rsidRPr="005247B3">
        <w:rPr>
          <w:rStyle w:val="ae"/>
          <w:rFonts w:asciiTheme="minorEastAsia" w:hAnsiTheme="minorEastAsia" w:hint="eastAsia"/>
          <w:b w:val="0"/>
          <w:color w:val="000000"/>
        </w:rPr>
        <w:t>分のアイドリングストップを行う</w:t>
      </w:r>
    </w:p>
    <w:p w:rsidR="006504EE" w:rsidRPr="00A80A62" w:rsidRDefault="006504EE" w:rsidP="00AF6E16">
      <w:pPr>
        <w:pStyle w:val="a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rsidR="006504EE" w:rsidRPr="005247B3" w:rsidRDefault="005247B3" w:rsidP="005247B3">
      <w:pPr>
        <w:rPr>
          <w:rStyle w:val="ae"/>
          <w:rFonts w:asciiTheme="minorEastAsia" w:hAnsiTheme="minorEastAsia"/>
          <w:b w:val="0"/>
          <w:color w:val="000000"/>
        </w:rPr>
      </w:pPr>
      <w:r w:rsidRPr="005247B3">
        <w:rPr>
          <w:rStyle w:val="ae"/>
          <w:rFonts w:asciiTheme="minorEastAsia" w:hAnsiTheme="minorEastAsia" w:hint="eastAsia"/>
          <w:b w:val="0"/>
          <w:color w:val="000000"/>
        </w:rPr>
        <w:t>⑩</w:t>
      </w:r>
      <w:r w:rsidR="006504EE" w:rsidRPr="005247B3">
        <w:rPr>
          <w:rStyle w:val="ae"/>
          <w:rFonts w:asciiTheme="minorEastAsia" w:hAnsiTheme="minorEastAsia" w:hint="eastAsia"/>
          <w:b w:val="0"/>
          <w:color w:val="000000"/>
        </w:rPr>
        <w:t>待機電力を50</w:t>
      </w:r>
      <w:r w:rsidR="00955860">
        <w:rPr>
          <w:rStyle w:val="ae"/>
          <w:rFonts w:asciiTheme="minorEastAsia" w:hAnsiTheme="minorEastAsia" w:hint="eastAsia"/>
          <w:b w:val="0"/>
          <w:color w:val="000000"/>
        </w:rPr>
        <w:t>％</w:t>
      </w:r>
      <w:r w:rsidR="006504EE" w:rsidRPr="005247B3">
        <w:rPr>
          <w:rStyle w:val="ae"/>
          <w:rFonts w:asciiTheme="minorEastAsia" w:hAnsiTheme="minorEastAsia" w:hint="eastAsia"/>
          <w:b w:val="0"/>
          <w:color w:val="000000"/>
        </w:rPr>
        <w:t>削減する</w:t>
      </w:r>
    </w:p>
    <w:p w:rsidR="006504EE" w:rsidRDefault="006504EE" w:rsidP="006504EE">
      <w:pPr>
        <w:pStyle w:val="a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lastRenderedPageBreak/>
        <w:t>主電源を切りましょう。長時間使わない時は、コンセントを抜きましょう。また、家電製品の買い替えの際には待機電力の少ないモノを選ぶようにしましょう。</w:t>
      </w:r>
    </w:p>
    <w:p w:rsidR="00A80A62" w:rsidRDefault="00A80A62" w:rsidP="00A80A62">
      <w:pPr>
        <w:pStyle w:val="a0"/>
        <w:jc w:val="right"/>
        <w:rPr>
          <w:rFonts w:asciiTheme="minorEastAsia" w:eastAsiaTheme="minorEastAsia" w:hAnsiTheme="minorEastAsia" w:cs="ＭＳ ゴシック"/>
        </w:rPr>
      </w:pPr>
      <w:r>
        <w:rPr>
          <w:rFonts w:asciiTheme="minorEastAsia" w:eastAsiaTheme="minorEastAsia" w:hAnsiTheme="minorEastAsia" w:cs="ＭＳ ゴシック" w:hint="eastAsia"/>
        </w:rPr>
        <w:t>文責：高橋尚道</w:t>
      </w:r>
    </w:p>
    <w:p w:rsidR="00BB03BC" w:rsidRPr="00A80A62" w:rsidRDefault="00BB03BC" w:rsidP="006504EE">
      <w:pPr>
        <w:pStyle w:val="a0"/>
        <w:rPr>
          <w:rFonts w:asciiTheme="minorEastAsia" w:eastAsiaTheme="minorEastAsia" w:hAnsiTheme="minorEastAsia" w:cs="ＭＳ ゴシック"/>
        </w:rPr>
      </w:pPr>
    </w:p>
    <w:p w:rsidR="00BB03BC" w:rsidRPr="00A80A62" w:rsidRDefault="00BB03BC" w:rsidP="006504EE">
      <w:pPr>
        <w:pStyle w:val="a0"/>
        <w:rPr>
          <w:rStyle w:val="ad"/>
          <w:rFonts w:asciiTheme="minorEastAsia" w:hAnsiTheme="minorEastAsia"/>
        </w:rPr>
      </w:pPr>
      <w:r w:rsidRPr="00A80A62">
        <w:rPr>
          <w:rStyle w:val="ad"/>
          <w:rFonts w:asciiTheme="minorEastAsia" w:hAnsiTheme="minorEastAsia" w:hint="eastAsia"/>
        </w:rPr>
        <w:t>＜</w:t>
      </w:r>
      <w:r w:rsidR="00A80A62">
        <w:rPr>
          <w:rStyle w:val="ad"/>
          <w:rFonts w:asciiTheme="minorEastAsia" w:hAnsiTheme="minorEastAsia" w:hint="eastAsia"/>
        </w:rPr>
        <w:t>参考</w:t>
      </w:r>
      <w:r w:rsidRPr="00A80A62">
        <w:rPr>
          <w:rStyle w:val="ad"/>
          <w:rFonts w:asciiTheme="minorEastAsia" w:hAnsiTheme="minorEastAsia" w:hint="eastAsia"/>
        </w:rPr>
        <w:t>＞</w:t>
      </w:r>
    </w:p>
    <w:p w:rsidR="006504EE" w:rsidRPr="00A80A62" w:rsidRDefault="00BB03BC" w:rsidP="006504EE">
      <w:pPr>
        <w:pStyle w:val="a0"/>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気候変動に関する政府間パネル（IPCC）第4次評価報告書　第1作業部会（2007年2月2日発表）</w:t>
      </w:r>
    </w:p>
    <w:p w:rsidR="006504EE" w:rsidRPr="00A80A62" w:rsidRDefault="00AF6E16" w:rsidP="00AF6E16">
      <w:pPr>
        <w:pStyle w:val="a0"/>
        <w:rPr>
          <w:rStyle w:val="ad"/>
          <w:rFonts w:asciiTheme="minorEastAsia" w:hAnsiTheme="minorEastAsia"/>
        </w:rPr>
      </w:pPr>
      <w:r>
        <w:rPr>
          <w:rStyle w:val="ad"/>
          <w:rFonts w:asciiTheme="minorEastAsia" w:hAnsiTheme="minorEastAsia" w:hint="eastAsia"/>
        </w:rPr>
        <w:t>・</w:t>
      </w:r>
      <w:r w:rsidR="006504EE" w:rsidRPr="00A80A62">
        <w:rPr>
          <w:rStyle w:val="ad"/>
          <w:rFonts w:asciiTheme="minorEastAsia" w:hAnsiTheme="minorEastAsia" w:hint="eastAsia"/>
        </w:rPr>
        <w:t>全国地球温暖化防止活動推進センター（JCCCA）</w:t>
      </w:r>
    </w:p>
    <w:p w:rsidR="006504EE" w:rsidRPr="00A80A62" w:rsidRDefault="00BB03BC" w:rsidP="006504EE">
      <w:pPr>
        <w:pStyle w:val="a0"/>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NPO ネットワーク「地球村」</w:t>
      </w:r>
    </w:p>
    <w:sectPr w:rsidR="006504EE" w:rsidRPr="00A80A62" w:rsidSect="00F66C6B">
      <w:footerReference w:type="default" r:id="rId12"/>
      <w:pgSz w:w="11906" w:h="16838" w:code="9"/>
      <w:pgMar w:top="1134" w:right="1134" w:bottom="1134" w:left="1134" w:header="851" w:footer="992" w:gutter="0"/>
      <w:cols w:space="425"/>
      <w:docGrid w:type="linesAndChars" w:linePitch="383" w:charSpace="429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hiromasa@e-ayura.com" w:date="2012-09-12T16:43:00Z" w:initials="h">
    <w:p w:rsidR="00F57DB9" w:rsidRDefault="00F57DB9">
      <w:pPr>
        <w:pStyle w:val="aff"/>
      </w:pPr>
      <w:r>
        <w:rPr>
          <w:rStyle w:val="afe"/>
        </w:rPr>
        <w:annotationRef/>
      </w:r>
      <w:r>
        <w:rPr>
          <w:rFonts w:hint="eastAsia"/>
        </w:rPr>
        <w:t>「取り組み」と「取組み」が混在しています。</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E4C" w:rsidRDefault="00D53E4C" w:rsidP="00DA77EC">
      <w:r>
        <w:separator/>
      </w:r>
    </w:p>
  </w:endnote>
  <w:endnote w:type="continuationSeparator" w:id="0">
    <w:p w:rsidR="00D53E4C" w:rsidRDefault="00D53E4C"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30706"/>
      <w:docPartObj>
        <w:docPartGallery w:val="Page Numbers (Bottom of Page)"/>
        <w:docPartUnique/>
      </w:docPartObj>
    </w:sdtPr>
    <w:sdtEndPr/>
    <w:sdtContent>
      <w:p w:rsidR="000A42D1" w:rsidRDefault="00023805">
        <w:pPr>
          <w:pStyle w:val="a7"/>
        </w:pPr>
        <w:r>
          <w:rPr>
            <w:noProof/>
            <w:sz w:val="28"/>
            <w:szCs w:val="28"/>
          </w:rPr>
          <mc:AlternateContent>
            <mc:Choice Requires="wps">
              <w:drawing>
                <wp:anchor distT="0" distB="0" distL="114300" distR="114300" simplePos="0" relativeHeight="251659264" behindDoc="0" locked="0" layoutInCell="1" allowOverlap="1" wp14:anchorId="0DE2E3EA" wp14:editId="544E53AF">
                  <wp:simplePos x="0" y="0"/>
                  <wp:positionH relativeFrom="margin">
                    <wp:align>center</wp:align>
                  </wp:positionH>
                  <wp:positionV relativeFrom="bottomMargin">
                    <wp:align>center</wp:align>
                  </wp:positionV>
                  <wp:extent cx="661670" cy="502920"/>
                  <wp:effectExtent l="9525" t="9525" r="5080" b="11430"/>
                  <wp:wrapNone/>
                  <wp:docPr id="2" name="横巻き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F50E98" w:rsidRPr="00F50E98">
                                <w:rPr>
                                  <w:noProof/>
                                  <w:color w:val="808080" w:themeColor="text1" w:themeTint="7F"/>
                                  <w:lang w:val="ja-JP"/>
                                </w:rPr>
                                <w:t>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" adj="5400" filled="f" fillcolor="#17365d" strokecolor="#a5a5a5">
                  <v:textbo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F50E98" w:rsidRPr="00F50E98">
                          <w:rPr>
                            <w:noProof/>
                            <w:color w:val="808080" w:themeColor="text1" w:themeTint="7F"/>
                            <w:lang w:val="ja-JP"/>
                          </w:rPr>
                          <w:t>1</w:t>
                        </w:r>
                        <w: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E4C" w:rsidRDefault="00D53E4C" w:rsidP="00DA77EC">
      <w:r>
        <w:separator/>
      </w:r>
    </w:p>
  </w:footnote>
  <w:footnote w:type="continuationSeparator" w:id="0">
    <w:p w:rsidR="00D53E4C" w:rsidRDefault="00D53E4C"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074E5"/>
    <w:rsid w:val="00023805"/>
    <w:rsid w:val="0005252A"/>
    <w:rsid w:val="000575C8"/>
    <w:rsid w:val="000576A2"/>
    <w:rsid w:val="0008726F"/>
    <w:rsid w:val="000A42D1"/>
    <w:rsid w:val="000B4D68"/>
    <w:rsid w:val="000B727E"/>
    <w:rsid w:val="000C51B5"/>
    <w:rsid w:val="000D5DDB"/>
    <w:rsid w:val="000F060E"/>
    <w:rsid w:val="0012312C"/>
    <w:rsid w:val="00133066"/>
    <w:rsid w:val="0017647C"/>
    <w:rsid w:val="0018010D"/>
    <w:rsid w:val="001835C7"/>
    <w:rsid w:val="00183A0A"/>
    <w:rsid w:val="001C613E"/>
    <w:rsid w:val="002010DA"/>
    <w:rsid w:val="0020568B"/>
    <w:rsid w:val="002205F5"/>
    <w:rsid w:val="00251D99"/>
    <w:rsid w:val="00270B97"/>
    <w:rsid w:val="00270ED2"/>
    <w:rsid w:val="00293F84"/>
    <w:rsid w:val="002E6AE3"/>
    <w:rsid w:val="002F6D21"/>
    <w:rsid w:val="00323C9E"/>
    <w:rsid w:val="0033149F"/>
    <w:rsid w:val="003319B4"/>
    <w:rsid w:val="00333E6D"/>
    <w:rsid w:val="00344F58"/>
    <w:rsid w:val="00355A7B"/>
    <w:rsid w:val="00373A88"/>
    <w:rsid w:val="003800A7"/>
    <w:rsid w:val="003A479D"/>
    <w:rsid w:val="003B101E"/>
    <w:rsid w:val="003B1BB0"/>
    <w:rsid w:val="003D1BB1"/>
    <w:rsid w:val="003D46C3"/>
    <w:rsid w:val="003D7B88"/>
    <w:rsid w:val="003F2284"/>
    <w:rsid w:val="00433D10"/>
    <w:rsid w:val="004426A4"/>
    <w:rsid w:val="004661E4"/>
    <w:rsid w:val="00481E9C"/>
    <w:rsid w:val="004956C6"/>
    <w:rsid w:val="004A3B29"/>
    <w:rsid w:val="004A4FF2"/>
    <w:rsid w:val="004C64D3"/>
    <w:rsid w:val="004D71D2"/>
    <w:rsid w:val="004F12A9"/>
    <w:rsid w:val="005247B3"/>
    <w:rsid w:val="00590BDB"/>
    <w:rsid w:val="005F0828"/>
    <w:rsid w:val="006269F3"/>
    <w:rsid w:val="00630EBB"/>
    <w:rsid w:val="006504EE"/>
    <w:rsid w:val="006A43CB"/>
    <w:rsid w:val="006A4903"/>
    <w:rsid w:val="006B2D3A"/>
    <w:rsid w:val="006D4C29"/>
    <w:rsid w:val="006E39A8"/>
    <w:rsid w:val="006E4532"/>
    <w:rsid w:val="006E688A"/>
    <w:rsid w:val="007321E2"/>
    <w:rsid w:val="00742023"/>
    <w:rsid w:val="00757B6D"/>
    <w:rsid w:val="00767201"/>
    <w:rsid w:val="0077234F"/>
    <w:rsid w:val="0077780A"/>
    <w:rsid w:val="007A7077"/>
    <w:rsid w:val="007B032C"/>
    <w:rsid w:val="007B6688"/>
    <w:rsid w:val="007D66FD"/>
    <w:rsid w:val="007D6885"/>
    <w:rsid w:val="007F1506"/>
    <w:rsid w:val="00806876"/>
    <w:rsid w:val="00811785"/>
    <w:rsid w:val="00832666"/>
    <w:rsid w:val="0083267E"/>
    <w:rsid w:val="008721F1"/>
    <w:rsid w:val="00882D7E"/>
    <w:rsid w:val="008C35D0"/>
    <w:rsid w:val="008C430D"/>
    <w:rsid w:val="008C5182"/>
    <w:rsid w:val="00914E51"/>
    <w:rsid w:val="0093756B"/>
    <w:rsid w:val="00941FD4"/>
    <w:rsid w:val="00955860"/>
    <w:rsid w:val="009661F1"/>
    <w:rsid w:val="00981237"/>
    <w:rsid w:val="009A48C8"/>
    <w:rsid w:val="009C4528"/>
    <w:rsid w:val="009F425E"/>
    <w:rsid w:val="009F5397"/>
    <w:rsid w:val="00A02F14"/>
    <w:rsid w:val="00A1585A"/>
    <w:rsid w:val="00A266D4"/>
    <w:rsid w:val="00A32075"/>
    <w:rsid w:val="00A36E6B"/>
    <w:rsid w:val="00A61312"/>
    <w:rsid w:val="00A80A62"/>
    <w:rsid w:val="00AB1A77"/>
    <w:rsid w:val="00AC6A5E"/>
    <w:rsid w:val="00AF6E16"/>
    <w:rsid w:val="00B07638"/>
    <w:rsid w:val="00B13E35"/>
    <w:rsid w:val="00B32BEC"/>
    <w:rsid w:val="00B769C0"/>
    <w:rsid w:val="00B86BDD"/>
    <w:rsid w:val="00BA47C7"/>
    <w:rsid w:val="00BB03BC"/>
    <w:rsid w:val="00BC58B2"/>
    <w:rsid w:val="00BD1A4B"/>
    <w:rsid w:val="00BE0C04"/>
    <w:rsid w:val="00BE7498"/>
    <w:rsid w:val="00BF5106"/>
    <w:rsid w:val="00C0110F"/>
    <w:rsid w:val="00C06C27"/>
    <w:rsid w:val="00C40EDA"/>
    <w:rsid w:val="00C477B8"/>
    <w:rsid w:val="00C50FDB"/>
    <w:rsid w:val="00C71E00"/>
    <w:rsid w:val="00C97341"/>
    <w:rsid w:val="00CA09C8"/>
    <w:rsid w:val="00CA3554"/>
    <w:rsid w:val="00CA6288"/>
    <w:rsid w:val="00CB77BE"/>
    <w:rsid w:val="00CD4AE9"/>
    <w:rsid w:val="00CD522D"/>
    <w:rsid w:val="00CE3EE1"/>
    <w:rsid w:val="00CF32F3"/>
    <w:rsid w:val="00CF38AA"/>
    <w:rsid w:val="00D04CC4"/>
    <w:rsid w:val="00D071F2"/>
    <w:rsid w:val="00D12FB2"/>
    <w:rsid w:val="00D20763"/>
    <w:rsid w:val="00D24C59"/>
    <w:rsid w:val="00D276E8"/>
    <w:rsid w:val="00D33189"/>
    <w:rsid w:val="00D36233"/>
    <w:rsid w:val="00D53E4C"/>
    <w:rsid w:val="00D54A2D"/>
    <w:rsid w:val="00D6006F"/>
    <w:rsid w:val="00D87FC9"/>
    <w:rsid w:val="00DA77EC"/>
    <w:rsid w:val="00DC2BC5"/>
    <w:rsid w:val="00DE0AD5"/>
    <w:rsid w:val="00DE2710"/>
    <w:rsid w:val="00DE2A54"/>
    <w:rsid w:val="00E00C8E"/>
    <w:rsid w:val="00E02F66"/>
    <w:rsid w:val="00E056DB"/>
    <w:rsid w:val="00E16BB4"/>
    <w:rsid w:val="00E20904"/>
    <w:rsid w:val="00E265C6"/>
    <w:rsid w:val="00E34811"/>
    <w:rsid w:val="00F14440"/>
    <w:rsid w:val="00F50E98"/>
    <w:rsid w:val="00F57DB9"/>
    <w:rsid w:val="00F628DD"/>
    <w:rsid w:val="00F66C6B"/>
    <w:rsid w:val="00F7383E"/>
    <w:rsid w:val="00F73F41"/>
    <w:rsid w:val="00F746C3"/>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0D5DDB"/>
    <w:pPr>
      <w:widowControl w:val="0"/>
      <w:pBdr>
        <w:top w:val="doubleWave" w:sz="6" w:space="1" w:color="4F6228" w:themeColor="accent3" w:themeShade="80"/>
        <w:bottom w:val="doubleWave" w:sz="6" w:space="1" w:color="4F6228" w:themeColor="accent3" w:themeShade="80"/>
      </w:pBdr>
      <w:spacing w:after="0" w:line="240" w:lineRule="auto"/>
      <w:jc w:val="both"/>
      <w:outlineLvl w:val="0"/>
    </w:pPr>
    <w:rPr>
      <w:rFonts w:asciiTheme="majorEastAsia" w:eastAsiaTheme="majorEastAsia" w:hAnsiTheme="majorEastAsia"/>
      <w:b/>
      <w:kern w:val="2"/>
      <w:sz w:val="28"/>
      <w:szCs w:val="28"/>
    </w:rPr>
  </w:style>
  <w:style w:type="paragraph" w:styleId="2">
    <w:name w:val="heading 2"/>
    <w:basedOn w:val="a0"/>
    <w:next w:val="a"/>
    <w:link w:val="20"/>
    <w:uiPriority w:val="9"/>
    <w:unhideWhenUsed/>
    <w:qFormat/>
    <w:rsid w:val="00D24C59"/>
    <w:pPr>
      <w:outlineLvl w:val="1"/>
    </w:pPr>
    <w:rPr>
      <w:kern w:val="2"/>
      <w:sz w:val="24"/>
      <w:szCs w:val="24"/>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1"/>
    <w:link w:val="a0"/>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1"/>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1"/>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1"/>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1"/>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1"/>
    <w:link w:val="1"/>
    <w:uiPriority w:val="9"/>
    <w:rsid w:val="000D5DDB"/>
    <w:rPr>
      <w:rFonts w:asciiTheme="majorEastAsia" w:eastAsiaTheme="majorEastAsia" w:hAnsiTheme="majorEastAsia"/>
      <w:b/>
      <w:kern w:val="2"/>
      <w:sz w:val="28"/>
      <w:szCs w:val="28"/>
    </w:rPr>
  </w:style>
  <w:style w:type="character" w:customStyle="1" w:styleId="20">
    <w:name w:val="見出し 2 (文字)"/>
    <w:basedOn w:val="a1"/>
    <w:link w:val="2"/>
    <w:uiPriority w:val="9"/>
    <w:rsid w:val="00D24C59"/>
    <w:rPr>
      <w:rFonts w:ascii="ＭＳ 明朝" w:eastAsia="ＭＳ 明朝" w:hAnsi="Courier New" w:cs="Courier New"/>
      <w:kern w:val="2"/>
      <w:sz w:val="24"/>
      <w:szCs w:val="24"/>
    </w:rPr>
  </w:style>
  <w:style w:type="character" w:styleId="ad">
    <w:name w:val="Subtle Reference"/>
    <w:basedOn w:val="a1"/>
    <w:uiPriority w:val="31"/>
    <w:qFormat/>
    <w:rsid w:val="007B032C"/>
    <w:rPr>
      <w:smallCaps/>
      <w:color w:val="C0504D" w:themeColor="accent2"/>
      <w:u w:val="single"/>
    </w:rPr>
  </w:style>
  <w:style w:type="character" w:styleId="ae">
    <w:name w:val="Strong"/>
    <w:basedOn w:val="a1"/>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1"/>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1"/>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1"/>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1"/>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1"/>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1"/>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1"/>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1"/>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1"/>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1"/>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1"/>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1"/>
    <w:link w:val="21"/>
    <w:uiPriority w:val="30"/>
    <w:rsid w:val="007B032C"/>
    <w:rPr>
      <w:b/>
      <w:bCs/>
      <w:i/>
      <w:iCs/>
      <w:color w:val="4F81BD" w:themeColor="accent1"/>
    </w:rPr>
  </w:style>
  <w:style w:type="character" w:styleId="af8">
    <w:name w:val="Subtle Emphasis"/>
    <w:basedOn w:val="a1"/>
    <w:uiPriority w:val="19"/>
    <w:qFormat/>
    <w:rsid w:val="007B032C"/>
    <w:rPr>
      <w:i/>
      <w:iCs/>
      <w:color w:val="808080" w:themeColor="text1" w:themeTint="7F"/>
    </w:rPr>
  </w:style>
  <w:style w:type="character" w:styleId="23">
    <w:name w:val="Intense Emphasis"/>
    <w:basedOn w:val="a1"/>
    <w:uiPriority w:val="21"/>
    <w:qFormat/>
    <w:rsid w:val="007B032C"/>
    <w:rPr>
      <w:b/>
      <w:bCs/>
      <w:i/>
      <w:iCs/>
      <w:color w:val="4F81BD" w:themeColor="accent1"/>
    </w:rPr>
  </w:style>
  <w:style w:type="character" w:styleId="24">
    <w:name w:val="Intense Reference"/>
    <w:basedOn w:val="a1"/>
    <w:uiPriority w:val="32"/>
    <w:qFormat/>
    <w:rsid w:val="007B032C"/>
    <w:rPr>
      <w:b/>
      <w:bCs/>
      <w:smallCaps/>
      <w:color w:val="C0504D" w:themeColor="accent2"/>
      <w:spacing w:val="5"/>
      <w:u w:val="single"/>
    </w:rPr>
  </w:style>
  <w:style w:type="character" w:styleId="af9">
    <w:name w:val="Book Title"/>
    <w:basedOn w:val="a1"/>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1"/>
    <w:link w:val="afb"/>
    <w:rsid w:val="00373A88"/>
    <w:rPr>
      <w:b/>
      <w:color w:val="C00000"/>
    </w:rPr>
  </w:style>
  <w:style w:type="paragraph" w:styleId="11">
    <w:name w:val="toc 1"/>
    <w:basedOn w:val="a"/>
    <w:next w:val="a"/>
    <w:autoRedefine/>
    <w:uiPriority w:val="39"/>
    <w:unhideWhenUsed/>
    <w:rsid w:val="004F12A9"/>
  </w:style>
  <w:style w:type="paragraph" w:styleId="25">
    <w:name w:val="toc 2"/>
    <w:basedOn w:val="a"/>
    <w:next w:val="a"/>
    <w:autoRedefine/>
    <w:uiPriority w:val="39"/>
    <w:unhideWhenUsed/>
    <w:rsid w:val="004F12A9"/>
    <w:pPr>
      <w:ind w:leftChars="100" w:left="220"/>
    </w:pPr>
  </w:style>
  <w:style w:type="character" w:styleId="afd">
    <w:name w:val="Hyperlink"/>
    <w:basedOn w:val="a1"/>
    <w:uiPriority w:val="99"/>
    <w:unhideWhenUsed/>
    <w:rsid w:val="004F12A9"/>
    <w:rPr>
      <w:color w:val="0000FF" w:themeColor="hyperlink"/>
      <w:u w:val="single"/>
    </w:rPr>
  </w:style>
  <w:style w:type="character" w:styleId="afe">
    <w:name w:val="annotation reference"/>
    <w:basedOn w:val="a1"/>
    <w:uiPriority w:val="99"/>
    <w:semiHidden/>
    <w:unhideWhenUsed/>
    <w:rsid w:val="00DC2BC5"/>
    <w:rPr>
      <w:sz w:val="18"/>
      <w:szCs w:val="18"/>
    </w:rPr>
  </w:style>
  <w:style w:type="paragraph" w:styleId="aff">
    <w:name w:val="annotation text"/>
    <w:basedOn w:val="a"/>
    <w:link w:val="aff0"/>
    <w:uiPriority w:val="99"/>
    <w:semiHidden/>
    <w:unhideWhenUsed/>
    <w:rsid w:val="00DC2BC5"/>
  </w:style>
  <w:style w:type="character" w:customStyle="1" w:styleId="aff0">
    <w:name w:val="コメント文字列 (文字)"/>
    <w:basedOn w:val="a1"/>
    <w:link w:val="aff"/>
    <w:uiPriority w:val="99"/>
    <w:semiHidden/>
    <w:rsid w:val="00DC2BC5"/>
  </w:style>
  <w:style w:type="paragraph" w:styleId="aff1">
    <w:name w:val="annotation subject"/>
    <w:basedOn w:val="aff"/>
    <w:next w:val="aff"/>
    <w:link w:val="aff2"/>
    <w:uiPriority w:val="99"/>
    <w:semiHidden/>
    <w:unhideWhenUsed/>
    <w:rsid w:val="00DC2BC5"/>
    <w:rPr>
      <w:b/>
      <w:bCs/>
    </w:rPr>
  </w:style>
  <w:style w:type="character" w:customStyle="1" w:styleId="aff2">
    <w:name w:val="コメント内容 (文字)"/>
    <w:basedOn w:val="aff0"/>
    <w:link w:val="aff1"/>
    <w:uiPriority w:val="99"/>
    <w:semiHidden/>
    <w:rsid w:val="00DC2BC5"/>
    <w:rPr>
      <w:b/>
      <w:bCs/>
    </w:rPr>
  </w:style>
  <w:style w:type="paragraph" w:styleId="aff3">
    <w:name w:val="Revision"/>
    <w:hidden/>
    <w:uiPriority w:val="99"/>
    <w:semiHidden/>
    <w:rsid w:val="00D12FB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0D5DDB"/>
    <w:pPr>
      <w:widowControl w:val="0"/>
      <w:pBdr>
        <w:top w:val="doubleWave" w:sz="6" w:space="1" w:color="4F6228" w:themeColor="accent3" w:themeShade="80"/>
        <w:bottom w:val="doubleWave" w:sz="6" w:space="1" w:color="4F6228" w:themeColor="accent3" w:themeShade="80"/>
      </w:pBdr>
      <w:spacing w:after="0" w:line="240" w:lineRule="auto"/>
      <w:jc w:val="both"/>
      <w:outlineLvl w:val="0"/>
    </w:pPr>
    <w:rPr>
      <w:rFonts w:asciiTheme="majorEastAsia" w:eastAsiaTheme="majorEastAsia" w:hAnsiTheme="majorEastAsia"/>
      <w:b/>
      <w:kern w:val="2"/>
      <w:sz w:val="28"/>
      <w:szCs w:val="28"/>
    </w:rPr>
  </w:style>
  <w:style w:type="paragraph" w:styleId="2">
    <w:name w:val="heading 2"/>
    <w:basedOn w:val="a0"/>
    <w:next w:val="a"/>
    <w:link w:val="20"/>
    <w:uiPriority w:val="9"/>
    <w:unhideWhenUsed/>
    <w:qFormat/>
    <w:rsid w:val="00D24C59"/>
    <w:pPr>
      <w:outlineLvl w:val="1"/>
    </w:pPr>
    <w:rPr>
      <w:kern w:val="2"/>
      <w:sz w:val="24"/>
      <w:szCs w:val="24"/>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1"/>
    <w:link w:val="a0"/>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1"/>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1"/>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1"/>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1"/>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1"/>
    <w:link w:val="1"/>
    <w:uiPriority w:val="9"/>
    <w:rsid w:val="000D5DDB"/>
    <w:rPr>
      <w:rFonts w:asciiTheme="majorEastAsia" w:eastAsiaTheme="majorEastAsia" w:hAnsiTheme="majorEastAsia"/>
      <w:b/>
      <w:kern w:val="2"/>
      <w:sz w:val="28"/>
      <w:szCs w:val="28"/>
    </w:rPr>
  </w:style>
  <w:style w:type="character" w:customStyle="1" w:styleId="20">
    <w:name w:val="見出し 2 (文字)"/>
    <w:basedOn w:val="a1"/>
    <w:link w:val="2"/>
    <w:uiPriority w:val="9"/>
    <w:rsid w:val="00D24C59"/>
    <w:rPr>
      <w:rFonts w:ascii="ＭＳ 明朝" w:eastAsia="ＭＳ 明朝" w:hAnsi="Courier New" w:cs="Courier New"/>
      <w:kern w:val="2"/>
      <w:sz w:val="24"/>
      <w:szCs w:val="24"/>
    </w:rPr>
  </w:style>
  <w:style w:type="character" w:styleId="ad">
    <w:name w:val="Subtle Reference"/>
    <w:basedOn w:val="a1"/>
    <w:uiPriority w:val="31"/>
    <w:qFormat/>
    <w:rsid w:val="007B032C"/>
    <w:rPr>
      <w:smallCaps/>
      <w:color w:val="C0504D" w:themeColor="accent2"/>
      <w:u w:val="single"/>
    </w:rPr>
  </w:style>
  <w:style w:type="character" w:styleId="ae">
    <w:name w:val="Strong"/>
    <w:basedOn w:val="a1"/>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1"/>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1"/>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1"/>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1"/>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1"/>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1"/>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1"/>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1"/>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1"/>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1"/>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1"/>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1"/>
    <w:link w:val="21"/>
    <w:uiPriority w:val="30"/>
    <w:rsid w:val="007B032C"/>
    <w:rPr>
      <w:b/>
      <w:bCs/>
      <w:i/>
      <w:iCs/>
      <w:color w:val="4F81BD" w:themeColor="accent1"/>
    </w:rPr>
  </w:style>
  <w:style w:type="character" w:styleId="af8">
    <w:name w:val="Subtle Emphasis"/>
    <w:basedOn w:val="a1"/>
    <w:uiPriority w:val="19"/>
    <w:qFormat/>
    <w:rsid w:val="007B032C"/>
    <w:rPr>
      <w:i/>
      <w:iCs/>
      <w:color w:val="808080" w:themeColor="text1" w:themeTint="7F"/>
    </w:rPr>
  </w:style>
  <w:style w:type="character" w:styleId="23">
    <w:name w:val="Intense Emphasis"/>
    <w:basedOn w:val="a1"/>
    <w:uiPriority w:val="21"/>
    <w:qFormat/>
    <w:rsid w:val="007B032C"/>
    <w:rPr>
      <w:b/>
      <w:bCs/>
      <w:i/>
      <w:iCs/>
      <w:color w:val="4F81BD" w:themeColor="accent1"/>
    </w:rPr>
  </w:style>
  <w:style w:type="character" w:styleId="24">
    <w:name w:val="Intense Reference"/>
    <w:basedOn w:val="a1"/>
    <w:uiPriority w:val="32"/>
    <w:qFormat/>
    <w:rsid w:val="007B032C"/>
    <w:rPr>
      <w:b/>
      <w:bCs/>
      <w:smallCaps/>
      <w:color w:val="C0504D" w:themeColor="accent2"/>
      <w:spacing w:val="5"/>
      <w:u w:val="single"/>
    </w:rPr>
  </w:style>
  <w:style w:type="character" w:styleId="af9">
    <w:name w:val="Book Title"/>
    <w:basedOn w:val="a1"/>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1"/>
    <w:link w:val="afb"/>
    <w:rsid w:val="00373A88"/>
    <w:rPr>
      <w:b/>
      <w:color w:val="C00000"/>
    </w:rPr>
  </w:style>
  <w:style w:type="paragraph" w:styleId="11">
    <w:name w:val="toc 1"/>
    <w:basedOn w:val="a"/>
    <w:next w:val="a"/>
    <w:autoRedefine/>
    <w:uiPriority w:val="39"/>
    <w:unhideWhenUsed/>
    <w:rsid w:val="004F12A9"/>
  </w:style>
  <w:style w:type="paragraph" w:styleId="25">
    <w:name w:val="toc 2"/>
    <w:basedOn w:val="a"/>
    <w:next w:val="a"/>
    <w:autoRedefine/>
    <w:uiPriority w:val="39"/>
    <w:unhideWhenUsed/>
    <w:rsid w:val="004F12A9"/>
    <w:pPr>
      <w:ind w:leftChars="100" w:left="220"/>
    </w:pPr>
  </w:style>
  <w:style w:type="character" w:styleId="afd">
    <w:name w:val="Hyperlink"/>
    <w:basedOn w:val="a1"/>
    <w:uiPriority w:val="99"/>
    <w:unhideWhenUsed/>
    <w:rsid w:val="004F12A9"/>
    <w:rPr>
      <w:color w:val="0000FF" w:themeColor="hyperlink"/>
      <w:u w:val="single"/>
    </w:rPr>
  </w:style>
  <w:style w:type="character" w:styleId="afe">
    <w:name w:val="annotation reference"/>
    <w:basedOn w:val="a1"/>
    <w:uiPriority w:val="99"/>
    <w:semiHidden/>
    <w:unhideWhenUsed/>
    <w:rsid w:val="00DC2BC5"/>
    <w:rPr>
      <w:sz w:val="18"/>
      <w:szCs w:val="18"/>
    </w:rPr>
  </w:style>
  <w:style w:type="paragraph" w:styleId="aff">
    <w:name w:val="annotation text"/>
    <w:basedOn w:val="a"/>
    <w:link w:val="aff0"/>
    <w:uiPriority w:val="99"/>
    <w:semiHidden/>
    <w:unhideWhenUsed/>
    <w:rsid w:val="00DC2BC5"/>
  </w:style>
  <w:style w:type="character" w:customStyle="1" w:styleId="aff0">
    <w:name w:val="コメント文字列 (文字)"/>
    <w:basedOn w:val="a1"/>
    <w:link w:val="aff"/>
    <w:uiPriority w:val="99"/>
    <w:semiHidden/>
    <w:rsid w:val="00DC2BC5"/>
  </w:style>
  <w:style w:type="paragraph" w:styleId="aff1">
    <w:name w:val="annotation subject"/>
    <w:basedOn w:val="aff"/>
    <w:next w:val="aff"/>
    <w:link w:val="aff2"/>
    <w:uiPriority w:val="99"/>
    <w:semiHidden/>
    <w:unhideWhenUsed/>
    <w:rsid w:val="00DC2BC5"/>
    <w:rPr>
      <w:b/>
      <w:bCs/>
    </w:rPr>
  </w:style>
  <w:style w:type="character" w:customStyle="1" w:styleId="aff2">
    <w:name w:val="コメント内容 (文字)"/>
    <w:basedOn w:val="aff0"/>
    <w:link w:val="aff1"/>
    <w:uiPriority w:val="99"/>
    <w:semiHidden/>
    <w:rsid w:val="00DC2BC5"/>
    <w:rPr>
      <w:b/>
      <w:bCs/>
    </w:rPr>
  </w:style>
  <w:style w:type="paragraph" w:styleId="aff3">
    <w:name w:val="Revision"/>
    <w:hidden/>
    <w:uiPriority w:val="99"/>
    <w:semiHidden/>
    <w:rsid w:val="00D12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EDDF96-D11C-4169-A0EC-A66681C94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221</Words>
  <Characters>1264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1483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ayu</cp:lastModifiedBy>
  <cp:revision>3</cp:revision>
  <cp:lastPrinted>2010-01-28T06:38:00Z</cp:lastPrinted>
  <dcterms:created xsi:type="dcterms:W3CDTF">2012-09-12T08:36:00Z</dcterms:created>
  <dcterms:modified xsi:type="dcterms:W3CDTF">2012-09-12T08:43:00Z</dcterms:modified>
</cp:coreProperties>
</file>